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56" w:rsidRDefault="00374756" w:rsidP="003747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</w:p>
    <w:p w:rsidR="00374756" w:rsidRDefault="00374756" w:rsidP="00374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Муниципальное  дошкольное образовательное учреждение</w:t>
      </w:r>
    </w:p>
    <w:p w:rsidR="00374756" w:rsidRDefault="00374756" w:rsidP="00F4359A">
      <w:pPr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«Левушка» общеразвивающего вида с приоритетным осуществлением   деятельности по физическому развитию воспитанников.</w:t>
      </w:r>
    </w:p>
    <w:p w:rsidR="00374756" w:rsidRDefault="00374756" w:rsidP="003747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4756" w:rsidRDefault="00374756" w:rsidP="003747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4756" w:rsidRDefault="00374756" w:rsidP="003747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4756" w:rsidRDefault="00374756" w:rsidP="003747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4756" w:rsidRDefault="00374756" w:rsidP="003747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51D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</w:t>
      </w:r>
      <w:r w:rsidR="00A51D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</w:t>
      </w:r>
      <w:r w:rsidRPr="00A51D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Педагогический  проект</w:t>
      </w:r>
    </w:p>
    <w:p w:rsidR="00A51D78" w:rsidRPr="00A51D78" w:rsidRDefault="00A51D78" w:rsidP="003747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по конструированию</w:t>
      </w:r>
    </w:p>
    <w:p w:rsidR="00374756" w:rsidRPr="00A51D78" w:rsidRDefault="00374756" w:rsidP="003747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51D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</w:t>
      </w:r>
    </w:p>
    <w:p w:rsidR="00374756" w:rsidRPr="00A51D78" w:rsidRDefault="00374756" w:rsidP="003747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51D7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</w:t>
      </w:r>
      <w:r w:rsidR="00A51D7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 w:rsidRPr="00A51D7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Pr="00A51D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«Маленькие строители»</w:t>
      </w:r>
    </w:p>
    <w:p w:rsidR="00374756" w:rsidRPr="00A51D78" w:rsidRDefault="00374756" w:rsidP="003747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Выполнила:</w:t>
      </w: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Иванова Надежда Сергеевна</w:t>
      </w: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воспитатель</w:t>
      </w: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Адрес ДОУ:</w:t>
      </w: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Свердловская область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Алапаевский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      </w:t>
      </w: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ерхняя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Синячиха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4756" w:rsidRPr="00A51D78" w:rsidRDefault="00A51D78" w:rsidP="00A51D7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DC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374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2017г.</w:t>
      </w:r>
    </w:p>
    <w:p w:rsidR="00374756" w:rsidRDefault="00374756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A45" w:rsidRPr="007D353A" w:rsidRDefault="007D353A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Тип проекта: </w:t>
      </w:r>
      <w:r w:rsidRPr="007D3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познавательно-исследовательский</w:t>
      </w:r>
    </w:p>
    <w:p w:rsidR="00D42A45" w:rsidRPr="007D353A" w:rsidRDefault="00D42A45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353A"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дети  младшей группы</w:t>
      </w:r>
      <w:r w:rsidR="0099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(3-4г.), родители</w:t>
      </w:r>
    </w:p>
    <w:p w:rsidR="00D42A45" w:rsidRDefault="00374756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="00D42A45" w:rsidRPr="007D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42A45"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</w:p>
    <w:p w:rsidR="00990AE7" w:rsidRPr="00990AE7" w:rsidRDefault="00990AE7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01.02.2017 – 15.02.2017г.</w:t>
      </w:r>
    </w:p>
    <w:p w:rsidR="00374756" w:rsidRDefault="00374756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756" w:rsidRPr="00374756" w:rsidRDefault="00374756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37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и значимость проекта</w:t>
      </w:r>
    </w:p>
    <w:p w:rsidR="00D42A45" w:rsidRDefault="00D42A45" w:rsidP="0037475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Макаренко подчеркивал, что игры ребенка с игрушками-материалами, из которых он конструирует, «ближе всего стоят к нормальной человеческой деятельности: из материалов человек создает ценности и культуру». Таким образом, конструктивная деятельность детей близка конструктивно-технической деятельности взрослых. Продукт детской деятельности еще не имеет общественного значения, ребенок не вносит ничего нового ни в материальные, ни в культурные ценности общества. Однако руководство детской деятельностью со стороны взрослых оказывает самое благотворное влияние на трудовое воспитание дошкольников.</w:t>
      </w: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Создается впечатление, что ребенка интересует сам конструктивный процесс, словно он осваивает в нем что-то новое, сложное, интересное.</w:t>
      </w: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 этом изобразительном конструировании все же присутствует основное содержание конструктивно-технической деятельности. Если ребенок не использует поделку в своей практике, то, создавая ее, он старается отобразить в ней по возможности все, что необходимо для действия.</w:t>
      </w: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этом необходимо отметить, что часто в изобразительном конструировании в своих постройках ребенок добивается значительно большего сходства с окружающими предметами, чем тогда, когда они предназначаются для непосредственного практического использования в игре, в то время как в постройках для игры ребенок допускает больше условностей.</w:t>
      </w:r>
    </w:p>
    <w:p w:rsidR="00374756" w:rsidRPr="005E429E" w:rsidRDefault="005E429E" w:rsidP="005E429E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29E">
        <w:rPr>
          <w:rFonts w:ascii="Times New Roman" w:hAnsi="Times New Roman" w:cs="Times New Roman"/>
          <w:sz w:val="28"/>
          <w:szCs w:val="28"/>
        </w:rPr>
        <w:t xml:space="preserve">Развития познавательных и творческих способностей стало сейчас одной из важнейших задач воспитания маленьких детей. Это развитие их ума, формирование таких мыслительных умений и способностей, которые позволяют легко осваивать новое. Конструктивная деятельность, как и игровая, по </w:t>
      </w:r>
      <w:r>
        <w:rPr>
          <w:rFonts w:ascii="Times New Roman" w:hAnsi="Times New Roman" w:cs="Times New Roman"/>
          <w:sz w:val="28"/>
          <w:szCs w:val="28"/>
        </w:rPr>
        <w:t xml:space="preserve"> моему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29E">
        <w:rPr>
          <w:rFonts w:ascii="Times New Roman" w:hAnsi="Times New Roman" w:cs="Times New Roman"/>
          <w:sz w:val="28"/>
          <w:szCs w:val="28"/>
        </w:rPr>
        <w:t xml:space="preserve"> является одним из важных видов деятельности в развитии познавательных и творческих способностей ребенка, так как позволяет вызвать у ребенка потребность к творчеству, развивается логическое, образное мышление, любознательность, </w:t>
      </w:r>
      <w:proofErr w:type="spellStart"/>
      <w:r w:rsidRPr="005E429E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5E429E">
        <w:rPr>
          <w:rFonts w:ascii="Times New Roman" w:hAnsi="Times New Roman" w:cs="Times New Roman"/>
          <w:sz w:val="28"/>
          <w:szCs w:val="28"/>
        </w:rPr>
        <w:t>, трудолюбие, приобщение к нормам и правилам взаимоотношения со сверстниками и взрослыми. Под руководством воспитателя ребенок, создавая красивое, ощущает себя значимым, уме</w:t>
      </w:r>
      <w:r>
        <w:rPr>
          <w:rFonts w:ascii="Times New Roman" w:hAnsi="Times New Roman" w:cs="Times New Roman"/>
          <w:sz w:val="28"/>
          <w:szCs w:val="28"/>
        </w:rPr>
        <w:t>лым, способным.</w:t>
      </w:r>
    </w:p>
    <w:p w:rsidR="005E429E" w:rsidRDefault="00D42A45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4756" w:rsidRPr="0037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="0037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E429E" w:rsidRDefault="005E429E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2A45" w:rsidRPr="00374756" w:rsidRDefault="005E429E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374756" w:rsidRPr="0037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</w:t>
      </w:r>
    </w:p>
    <w:p w:rsidR="00D42A45" w:rsidRPr="007D353A" w:rsidRDefault="00D42A45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познавательных и творческих способностей у детей младшего дошкольного возраста в процессе конструктивной деятельности.</w:t>
      </w:r>
    </w:p>
    <w:p w:rsidR="00D42A45" w:rsidRPr="007D353A" w:rsidRDefault="00374756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Задачи</w:t>
      </w:r>
    </w:p>
    <w:p w:rsidR="00D42A45" w:rsidRPr="007D353A" w:rsidRDefault="00D42A45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Способствовать развитию у детей интереса к конструктивной деятельности</w:t>
      </w:r>
    </w:p>
    <w:p w:rsidR="00D42A45" w:rsidRPr="007D353A" w:rsidRDefault="00D42A45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Сформировать у дошкольников познавательную и исследовательскую активность, стремление к умственной деятельности;</w:t>
      </w:r>
    </w:p>
    <w:p w:rsidR="00D42A45" w:rsidRPr="007D353A" w:rsidRDefault="00D42A45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Приобщить детей к миру технического и художественного изобретательства;</w:t>
      </w:r>
    </w:p>
    <w:p w:rsidR="007D353A" w:rsidRPr="007D353A" w:rsidRDefault="007D353A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у младших дошкольников умение работать со схемами.</w:t>
      </w:r>
    </w:p>
    <w:p w:rsidR="00D42A45" w:rsidRPr="007D353A" w:rsidRDefault="007D353A" w:rsidP="00374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42A45" w:rsidRPr="007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эстетический вкус, конструкторские навыки и умения.</w:t>
      </w:r>
    </w:p>
    <w:p w:rsidR="005E429E" w:rsidRDefault="00990AE7" w:rsidP="00D42A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D42A45" w:rsidRPr="00990AE7" w:rsidRDefault="005E429E" w:rsidP="00D42A4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99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0AE7" w:rsidRPr="00990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Реализация проекта</w:t>
      </w:r>
    </w:p>
    <w:p w:rsidR="00D42A45" w:rsidRPr="00922DF5" w:rsidRDefault="00D42A45" w:rsidP="00922D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2A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FC4B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7D3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D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Тематическое планирование </w:t>
      </w:r>
      <w:r w:rsidR="007D353A" w:rsidRPr="007D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с детьми  </w:t>
      </w:r>
      <w:r w:rsidRPr="007D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младшей группы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6486"/>
      </w:tblGrid>
      <w:tr w:rsidR="00D871EB" w:rsidTr="00F657B1">
        <w:tc>
          <w:tcPr>
            <w:tcW w:w="4361" w:type="dxa"/>
          </w:tcPr>
          <w:p w:rsidR="00D871EB" w:rsidRP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Непосредственно образовательная  деятельность </w:t>
            </w:r>
          </w:p>
        </w:tc>
        <w:tc>
          <w:tcPr>
            <w:tcW w:w="6486" w:type="dxa"/>
          </w:tcPr>
          <w:p w:rsidR="00D871EB" w:rsidRP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Литература </w:t>
            </w:r>
          </w:p>
        </w:tc>
      </w:tr>
      <w:tr w:rsidR="00D871EB" w:rsidTr="00F657B1">
        <w:tc>
          <w:tcPr>
            <w:tcW w:w="4361" w:type="dxa"/>
          </w:tcPr>
          <w:p w:rsid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D871EB" w:rsidRP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Аппликация «Кубик на кубик»</w:t>
            </w:r>
          </w:p>
        </w:tc>
        <w:tc>
          <w:tcPr>
            <w:tcW w:w="6486" w:type="dxa"/>
          </w:tcPr>
          <w:p w:rsid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71EB" w:rsidRP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Д.Н. </w:t>
            </w:r>
            <w:proofErr w:type="spellStart"/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Аппликация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с.13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З.№1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младшая группа</w:t>
            </w:r>
          </w:p>
        </w:tc>
      </w:tr>
      <w:tr w:rsidR="00D871EB" w:rsidTr="00F657B1">
        <w:tc>
          <w:tcPr>
            <w:tcW w:w="4361" w:type="dxa"/>
          </w:tcPr>
          <w:p w:rsid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D871EB" w:rsidRP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Аппликация «Шарики и кубики»</w:t>
            </w:r>
          </w:p>
        </w:tc>
        <w:tc>
          <w:tcPr>
            <w:tcW w:w="6486" w:type="dxa"/>
          </w:tcPr>
          <w:p w:rsidR="00D871EB" w:rsidRP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Т.С. Комарова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«Развитие изобразительной деятельности»  с.62  З.№25 младшая группа</w:t>
            </w:r>
          </w:p>
        </w:tc>
      </w:tr>
      <w:tr w:rsidR="00D871EB" w:rsidTr="00F657B1">
        <w:tc>
          <w:tcPr>
            <w:tcW w:w="4361" w:type="dxa"/>
          </w:tcPr>
          <w:p w:rsidR="00F657B1" w:rsidRP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  <w:r w:rsid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(ФЭМП)</w:t>
            </w:r>
          </w:p>
        </w:tc>
        <w:tc>
          <w:tcPr>
            <w:tcW w:w="6486" w:type="dxa"/>
          </w:tcPr>
          <w:p w:rsidR="00D871EB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«Формирование математических способностей»  З.№2  с.23 младшая группа</w:t>
            </w:r>
          </w:p>
          <w:p w:rsidR="00F657B1" w:rsidRPr="00F657B1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«Формирование математических способностей»  З.№3  с.24  младшая группа</w:t>
            </w:r>
          </w:p>
        </w:tc>
      </w:tr>
      <w:tr w:rsidR="00D871EB" w:rsidTr="00F657B1">
        <w:tc>
          <w:tcPr>
            <w:tcW w:w="4361" w:type="dxa"/>
          </w:tcPr>
          <w:p w:rsidR="00F657B1" w:rsidRPr="00F657B1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Коммуникативная деятельность (развитие речи) рассматривание сюжетных картин «Дети играют», «Домик Малыша»</w:t>
            </w:r>
          </w:p>
        </w:tc>
        <w:tc>
          <w:tcPr>
            <w:tcW w:w="6486" w:type="dxa"/>
          </w:tcPr>
          <w:p w:rsidR="00D871EB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В.В.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«Развитие речи»  с.70  З.№4 (вариант 2) младшая группа</w:t>
            </w:r>
          </w:p>
          <w:p w:rsidR="00F657B1" w:rsidRPr="00F657B1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В.В.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«Развитие речи»   с.45  З.№4  младшая группа</w:t>
            </w:r>
          </w:p>
        </w:tc>
      </w:tr>
      <w:tr w:rsidR="00D871EB" w:rsidTr="00F657B1">
        <w:tc>
          <w:tcPr>
            <w:tcW w:w="4361" w:type="dxa"/>
          </w:tcPr>
          <w:p w:rsidR="00D871EB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Познавательно-исследовательская деятельность (окружающий мир)</w:t>
            </w:r>
          </w:p>
          <w:p w:rsidR="00F657B1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Игровая ситуация: игра «Лото»</w:t>
            </w:r>
          </w:p>
          <w:p w:rsidR="00F657B1" w:rsidRPr="00F657B1" w:rsidRDefault="00FC4B1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Игровая ситуация: игра «Кто, кто в теремочке живет?»</w:t>
            </w:r>
          </w:p>
        </w:tc>
        <w:tc>
          <w:tcPr>
            <w:tcW w:w="6486" w:type="dxa"/>
          </w:tcPr>
          <w:p w:rsidR="00D871EB" w:rsidRDefault="00D871EB" w:rsidP="007D353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657B1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«Развитие познавательных способностей» с.65</w:t>
            </w:r>
            <w:r w:rsidR="00FC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младшая группа</w:t>
            </w:r>
          </w:p>
          <w:p w:rsidR="00FC4B11" w:rsidRPr="00F657B1" w:rsidRDefault="00FC4B1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7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О.В.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«Развитие познавательных способностей» с.66  младшая группа</w:t>
            </w:r>
          </w:p>
        </w:tc>
      </w:tr>
      <w:tr w:rsidR="00F657B1" w:rsidTr="00F657B1">
        <w:tc>
          <w:tcPr>
            <w:tcW w:w="4361" w:type="dxa"/>
          </w:tcPr>
          <w:p w:rsidR="00F657B1" w:rsidRDefault="00FC4B1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FC4B11" w:rsidRDefault="00FC4B1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Рисование «Разноцветные колеса»</w:t>
            </w:r>
          </w:p>
          <w:p w:rsidR="00FC4B11" w:rsidRDefault="00FC4B1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4B11" w:rsidRPr="00FC4B11" w:rsidRDefault="00FC4B1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Лепка «Башенка»</w:t>
            </w:r>
          </w:p>
        </w:tc>
        <w:tc>
          <w:tcPr>
            <w:tcW w:w="6486" w:type="dxa"/>
          </w:tcPr>
          <w:p w:rsidR="00F657B1" w:rsidRDefault="00F657B1" w:rsidP="007D353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C4B11" w:rsidRDefault="00FC4B1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.С. Комарова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«Развитие изобразительной деятельности»  с.61  З.№24 младшая группа</w:t>
            </w:r>
          </w:p>
          <w:p w:rsidR="00FC4B11" w:rsidRPr="00FC4B11" w:rsidRDefault="00FC4B11" w:rsidP="007D353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D87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.С. Комарова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«Развитие изобразительной деятельности»  с.71  З.№37  младшая группа</w:t>
            </w:r>
          </w:p>
        </w:tc>
      </w:tr>
    </w:tbl>
    <w:p w:rsidR="00D871EB" w:rsidRPr="007D353A" w:rsidRDefault="00D871EB" w:rsidP="007D3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353A" w:rsidRPr="007D353A" w:rsidRDefault="007D353A" w:rsidP="007D35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C4B11" w:rsidRDefault="00FC4B11">
      <w:r>
        <w:t xml:space="preserve">           </w:t>
      </w:r>
    </w:p>
    <w:p w:rsidR="00EF0C82" w:rsidRDefault="005E429E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</w:t>
      </w:r>
      <w:r w:rsidR="00FC4B11">
        <w:t xml:space="preserve"> </w:t>
      </w:r>
      <w:r w:rsidR="00D42A45">
        <w:t xml:space="preserve"> </w:t>
      </w:r>
      <w:r w:rsidR="00FC4B11">
        <w:rPr>
          <w:rFonts w:ascii="Times New Roman" w:hAnsi="Times New Roman" w:cs="Times New Roman"/>
          <w:b/>
          <w:sz w:val="28"/>
          <w:szCs w:val="28"/>
        </w:rPr>
        <w:t>Совместная и самостоятельная деятельность детей и педагога</w:t>
      </w:r>
    </w:p>
    <w:p w:rsidR="00FC4B11" w:rsidRDefault="00FC4B1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6486"/>
      </w:tblGrid>
      <w:tr w:rsidR="00FC4B11" w:rsidTr="00FC4B11">
        <w:tc>
          <w:tcPr>
            <w:tcW w:w="4361" w:type="dxa"/>
          </w:tcPr>
          <w:p w:rsidR="00FC4B11" w:rsidRPr="00FC4B11" w:rsidRDefault="00FC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B11">
              <w:rPr>
                <w:rFonts w:ascii="Times New Roman" w:hAnsi="Times New Roman" w:cs="Times New Roman"/>
                <w:sz w:val="28"/>
                <w:szCs w:val="28"/>
              </w:rPr>
              <w:t>Совместная и самостоятельная деятельность детей и педагога</w:t>
            </w:r>
          </w:p>
        </w:tc>
        <w:tc>
          <w:tcPr>
            <w:tcW w:w="6486" w:type="dxa"/>
          </w:tcPr>
          <w:p w:rsidR="00FC4B11" w:rsidRDefault="00FC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Литература</w:t>
            </w:r>
          </w:p>
        </w:tc>
      </w:tr>
      <w:tr w:rsidR="00FC4B11" w:rsidTr="00FC4B11">
        <w:tc>
          <w:tcPr>
            <w:tcW w:w="4361" w:type="dxa"/>
          </w:tcPr>
          <w:p w:rsidR="00FC4B11" w:rsidRDefault="00FC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3A7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формирования  элементарных математических представлений</w:t>
            </w:r>
          </w:p>
          <w:p w:rsidR="00FC4B11" w:rsidRDefault="00FC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«Подбери такие же»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Длинный-короткий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 - игра «Построим забор»</w:t>
            </w:r>
          </w:p>
          <w:p w:rsidR="00990AE7" w:rsidRDefault="0099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умеют кирпичики»</w:t>
            </w:r>
          </w:p>
          <w:p w:rsidR="00990AE7" w:rsidRDefault="0099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фигуру»</w:t>
            </w:r>
          </w:p>
        </w:tc>
        <w:tc>
          <w:tcPr>
            <w:tcW w:w="6486" w:type="dxa"/>
          </w:tcPr>
          <w:p w:rsidR="00FC4B11" w:rsidRDefault="00FC4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Н.Ф. Губанова с.117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Н.Ф. Губанова с.117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Н.Ф. Губанова с.126</w:t>
            </w:r>
          </w:p>
        </w:tc>
      </w:tr>
      <w:tr w:rsidR="00FC4B11" w:rsidTr="00FC4B11">
        <w:tc>
          <w:tcPr>
            <w:tcW w:w="4361" w:type="dxa"/>
          </w:tcPr>
          <w:p w:rsidR="00FC4B11" w:rsidRPr="007413A7" w:rsidRDefault="0036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A7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предмет»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«Передача шаров»</w:t>
            </w:r>
          </w:p>
          <w:p w:rsidR="00990AE7" w:rsidRDefault="00990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FC4B11" w:rsidRDefault="00FC4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«Подвижные игры» с. 47, с.49.</w:t>
            </w:r>
          </w:p>
        </w:tc>
      </w:tr>
      <w:tr w:rsidR="00FC4B11" w:rsidTr="00FC4B11">
        <w:tc>
          <w:tcPr>
            <w:tcW w:w="4361" w:type="dxa"/>
          </w:tcPr>
          <w:p w:rsidR="00FC4B11" w:rsidRPr="007413A7" w:rsidRDefault="0036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A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по конструированию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«Мосты длинные и короткие»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«Мосты высокие и низкие»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«Горки»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«Корабли»</w:t>
            </w:r>
          </w:p>
        </w:tc>
        <w:tc>
          <w:tcPr>
            <w:tcW w:w="6486" w:type="dxa"/>
          </w:tcPr>
          <w:p w:rsidR="00FC4B11" w:rsidRDefault="00FC4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«Художественная деятельность» с.96 младшая группа</w:t>
            </w:r>
          </w:p>
          <w:p w:rsidR="00366150" w:rsidRDefault="00366150" w:rsidP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«Художественная деятельность» с.60 младшая группа</w:t>
            </w:r>
          </w:p>
          <w:p w:rsidR="00366150" w:rsidRDefault="00366150" w:rsidP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«Художественная деятельность» с.88 младшая группа</w:t>
            </w:r>
          </w:p>
          <w:p w:rsidR="00366150" w:rsidRDefault="0036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B11" w:rsidTr="00FC4B11">
        <w:tc>
          <w:tcPr>
            <w:tcW w:w="4361" w:type="dxa"/>
          </w:tcPr>
          <w:p w:rsidR="00FC4B11" w:rsidRPr="007413A7" w:rsidRDefault="0036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с блоками </w:t>
            </w:r>
            <w:proofErr w:type="spellStart"/>
            <w:r w:rsidR="007413A7" w:rsidRPr="007413A7">
              <w:rPr>
                <w:rFonts w:ascii="Times New Roman" w:hAnsi="Times New Roman" w:cs="Times New Roman"/>
                <w:b/>
                <w:sz w:val="28"/>
                <w:szCs w:val="28"/>
              </w:rPr>
              <w:t>Дьеныша</w:t>
            </w:r>
            <w:proofErr w:type="spellEnd"/>
          </w:p>
          <w:p w:rsidR="007413A7" w:rsidRDefault="007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все фигуры одинаковые по цвету (форме, величине)</w:t>
            </w:r>
          </w:p>
        </w:tc>
        <w:tc>
          <w:tcPr>
            <w:tcW w:w="6486" w:type="dxa"/>
          </w:tcPr>
          <w:p w:rsidR="00FC4B11" w:rsidRDefault="007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Наборы «блоки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Дьеныша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0AE7" w:rsidTr="00813A49">
        <w:tc>
          <w:tcPr>
            <w:tcW w:w="10847" w:type="dxa"/>
            <w:gridSpan w:val="2"/>
          </w:tcPr>
          <w:p w:rsidR="00990AE7" w:rsidRDefault="00990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AE7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</w:t>
            </w:r>
          </w:p>
          <w:p w:rsidR="00990AE7" w:rsidRPr="00990AE7" w:rsidRDefault="0099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AE7">
              <w:rPr>
                <w:rFonts w:ascii="Times New Roman" w:hAnsi="Times New Roman" w:cs="Times New Roman"/>
                <w:sz w:val="28"/>
                <w:szCs w:val="28"/>
              </w:rPr>
              <w:t>«Мебель для комнаты»</w:t>
            </w:r>
          </w:p>
          <w:p w:rsidR="00990AE7" w:rsidRPr="00990AE7" w:rsidRDefault="0099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AE7">
              <w:rPr>
                <w:rFonts w:ascii="Times New Roman" w:hAnsi="Times New Roman" w:cs="Times New Roman"/>
                <w:sz w:val="28"/>
                <w:szCs w:val="28"/>
              </w:rPr>
              <w:t xml:space="preserve"> «Строим дом»</w:t>
            </w:r>
          </w:p>
          <w:p w:rsidR="00990AE7" w:rsidRPr="00990AE7" w:rsidRDefault="00990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AE7">
              <w:rPr>
                <w:rFonts w:ascii="Times New Roman" w:hAnsi="Times New Roman" w:cs="Times New Roman"/>
                <w:sz w:val="28"/>
                <w:szCs w:val="28"/>
              </w:rPr>
              <w:t xml:space="preserve"> «Домик для </w:t>
            </w:r>
            <w:proofErr w:type="gramStart"/>
            <w:r w:rsidRPr="00990AE7"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 w:rsidRPr="00990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0AE7" w:rsidTr="00813A49">
        <w:tc>
          <w:tcPr>
            <w:tcW w:w="10847" w:type="dxa"/>
            <w:gridSpan w:val="2"/>
          </w:tcPr>
          <w:p w:rsidR="00990AE7" w:rsidRDefault="00990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990AE7" w:rsidRDefault="0099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  <w:p w:rsidR="00990AE7" w:rsidRPr="00990AE7" w:rsidRDefault="0099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</w:tc>
      </w:tr>
      <w:tr w:rsidR="007413A7" w:rsidTr="006F17DF">
        <w:tc>
          <w:tcPr>
            <w:tcW w:w="10847" w:type="dxa"/>
            <w:gridSpan w:val="2"/>
          </w:tcPr>
          <w:p w:rsidR="007413A7" w:rsidRPr="007413A7" w:rsidRDefault="007413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Беседы </w:t>
            </w:r>
          </w:p>
          <w:p w:rsidR="007413A7" w:rsidRDefault="007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«Профессия – строитель»</w:t>
            </w:r>
          </w:p>
          <w:p w:rsidR="007413A7" w:rsidRDefault="007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«Строительная техника»</w:t>
            </w:r>
          </w:p>
          <w:p w:rsidR="007413A7" w:rsidRDefault="007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проблемная ситуация «Что такое детская площадка?»</w:t>
            </w:r>
          </w:p>
          <w:p w:rsidR="007413A7" w:rsidRDefault="007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мозговой штурм «Зачем нужна детская площадка?»</w:t>
            </w:r>
          </w:p>
        </w:tc>
      </w:tr>
      <w:tr w:rsidR="00531010" w:rsidTr="006F17DF">
        <w:tc>
          <w:tcPr>
            <w:tcW w:w="10847" w:type="dxa"/>
            <w:gridSpan w:val="2"/>
          </w:tcPr>
          <w:p w:rsidR="00531010" w:rsidRDefault="00531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Итоговое мероприятие по проекту</w:t>
            </w:r>
          </w:p>
          <w:p w:rsidR="00531010" w:rsidRPr="00531010" w:rsidRDefault="00531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 «Детская площадка» с применение и использованием мягких модулей.</w:t>
            </w:r>
          </w:p>
        </w:tc>
      </w:tr>
    </w:tbl>
    <w:p w:rsidR="00FC4B11" w:rsidRPr="00FC4B11" w:rsidRDefault="00FC4B11">
      <w:pPr>
        <w:rPr>
          <w:rFonts w:ascii="Times New Roman" w:hAnsi="Times New Roman" w:cs="Times New Roman"/>
          <w:sz w:val="28"/>
          <w:szCs w:val="28"/>
        </w:rPr>
      </w:pPr>
    </w:p>
    <w:p w:rsidR="00204F55" w:rsidRDefault="00990AE7">
      <w:pPr>
        <w:rPr>
          <w:rFonts w:ascii="Times New Roman" w:hAnsi="Times New Roman" w:cs="Times New Roman"/>
          <w:b/>
          <w:sz w:val="28"/>
          <w:szCs w:val="28"/>
        </w:rPr>
      </w:pPr>
      <w:r w:rsidRPr="00990AE7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F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F55" w:rsidRPr="00204F55" w:rsidRDefault="00990AE7">
      <w:pPr>
        <w:rPr>
          <w:rFonts w:ascii="Times New Roman" w:hAnsi="Times New Roman" w:cs="Times New Roman"/>
          <w:sz w:val="28"/>
          <w:szCs w:val="28"/>
        </w:rPr>
      </w:pPr>
      <w:r w:rsidRPr="00204F55">
        <w:rPr>
          <w:rFonts w:ascii="Times New Roman" w:hAnsi="Times New Roman" w:cs="Times New Roman"/>
          <w:sz w:val="28"/>
          <w:szCs w:val="28"/>
        </w:rPr>
        <w:t xml:space="preserve">Консультация «Виды конструирования и их значение в жизни младшего дошкольника» </w:t>
      </w:r>
    </w:p>
    <w:p w:rsidR="00204F55" w:rsidRPr="00204F55" w:rsidRDefault="00990AE7">
      <w:pPr>
        <w:rPr>
          <w:rFonts w:ascii="Times New Roman" w:hAnsi="Times New Roman" w:cs="Times New Roman"/>
          <w:sz w:val="28"/>
          <w:szCs w:val="28"/>
        </w:rPr>
      </w:pPr>
      <w:r w:rsidRPr="00204F55">
        <w:rPr>
          <w:rFonts w:ascii="Times New Roman" w:hAnsi="Times New Roman" w:cs="Times New Roman"/>
          <w:sz w:val="28"/>
          <w:szCs w:val="28"/>
        </w:rPr>
        <w:t>Беседа « Как развивать детское творчество»</w:t>
      </w:r>
    </w:p>
    <w:p w:rsidR="00204F55" w:rsidRDefault="00990AE7">
      <w:pPr>
        <w:rPr>
          <w:rFonts w:ascii="Times New Roman" w:hAnsi="Times New Roman" w:cs="Times New Roman"/>
          <w:sz w:val="28"/>
          <w:szCs w:val="28"/>
        </w:rPr>
      </w:pPr>
      <w:r w:rsidRPr="00204F55">
        <w:rPr>
          <w:rFonts w:ascii="Times New Roman" w:hAnsi="Times New Roman" w:cs="Times New Roman"/>
          <w:sz w:val="28"/>
          <w:szCs w:val="28"/>
        </w:rPr>
        <w:t>Консультация:</w:t>
      </w:r>
      <w:r w:rsidR="00204F55">
        <w:rPr>
          <w:rFonts w:ascii="Times New Roman" w:hAnsi="Times New Roman" w:cs="Times New Roman"/>
          <w:sz w:val="28"/>
          <w:szCs w:val="28"/>
        </w:rPr>
        <w:t xml:space="preserve"> </w:t>
      </w:r>
      <w:r w:rsidRPr="00204F55">
        <w:rPr>
          <w:rFonts w:ascii="Times New Roman" w:hAnsi="Times New Roman" w:cs="Times New Roman"/>
          <w:sz w:val="28"/>
          <w:szCs w:val="28"/>
        </w:rPr>
        <w:t>«Развиваем самостоятельность»</w:t>
      </w:r>
    </w:p>
    <w:p w:rsidR="00D42A45" w:rsidRPr="00204F55" w:rsidRDefault="00990AE7">
      <w:pPr>
        <w:rPr>
          <w:rFonts w:ascii="Times New Roman" w:hAnsi="Times New Roman" w:cs="Times New Roman"/>
          <w:sz w:val="28"/>
          <w:szCs w:val="28"/>
        </w:rPr>
      </w:pPr>
      <w:r w:rsidRPr="00204F55">
        <w:rPr>
          <w:rFonts w:ascii="Times New Roman" w:hAnsi="Times New Roman" w:cs="Times New Roman"/>
          <w:sz w:val="28"/>
          <w:szCs w:val="28"/>
        </w:rPr>
        <w:t xml:space="preserve">Беседа «Какой конструктор есть </w:t>
      </w:r>
      <w:proofErr w:type="gramStart"/>
      <w:r w:rsidRPr="00204F55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Pr="00204F5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04F55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204F55">
        <w:rPr>
          <w:rFonts w:ascii="Times New Roman" w:hAnsi="Times New Roman" w:cs="Times New Roman"/>
          <w:sz w:val="28"/>
          <w:szCs w:val="28"/>
        </w:rPr>
        <w:t xml:space="preserve"> можно приобрести</w:t>
      </w:r>
      <w:r w:rsidR="00204F55">
        <w:rPr>
          <w:rFonts w:ascii="Times New Roman" w:hAnsi="Times New Roman" w:cs="Times New Roman"/>
          <w:sz w:val="28"/>
          <w:szCs w:val="28"/>
        </w:rPr>
        <w:t>»</w:t>
      </w:r>
    </w:p>
    <w:p w:rsidR="00D42A45" w:rsidRDefault="00D42A45"/>
    <w:p w:rsidR="008F718D" w:rsidRDefault="008F718D"/>
    <w:p w:rsidR="008F718D" w:rsidRDefault="008F718D"/>
    <w:p w:rsidR="008F718D" w:rsidRDefault="008F718D"/>
    <w:p w:rsidR="008F718D" w:rsidRDefault="008F718D"/>
    <w:p w:rsidR="005E429E" w:rsidRDefault="008F7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5E429E" w:rsidRDefault="005E429E">
      <w:pPr>
        <w:rPr>
          <w:rFonts w:ascii="Times New Roman" w:hAnsi="Times New Roman" w:cs="Times New Roman"/>
          <w:sz w:val="28"/>
          <w:szCs w:val="28"/>
        </w:rPr>
      </w:pPr>
    </w:p>
    <w:p w:rsidR="008F718D" w:rsidRDefault="005E4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F718D">
        <w:rPr>
          <w:rFonts w:ascii="Times New Roman" w:hAnsi="Times New Roman" w:cs="Times New Roman"/>
          <w:sz w:val="28"/>
          <w:szCs w:val="28"/>
        </w:rPr>
        <w:t xml:space="preserve">  </w:t>
      </w:r>
      <w:r w:rsidR="008F718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F718D" w:rsidRDefault="008F7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Основная образовательная программа</w:t>
      </w:r>
      <w:r w:rsidR="00552697">
        <w:rPr>
          <w:rFonts w:ascii="Times New Roman" w:hAnsi="Times New Roman" w:cs="Times New Roman"/>
          <w:sz w:val="28"/>
          <w:szCs w:val="28"/>
        </w:rPr>
        <w:t xml:space="preserve"> дошкольного образования (под редакцией Н.Е. </w:t>
      </w:r>
      <w:proofErr w:type="spellStart"/>
      <w:r w:rsidR="0055269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552697">
        <w:rPr>
          <w:rFonts w:ascii="Times New Roman" w:hAnsi="Times New Roman" w:cs="Times New Roman"/>
          <w:sz w:val="28"/>
          <w:szCs w:val="28"/>
        </w:rPr>
        <w:t>, Т.С. Комаровой, М.А. Васильевой «От рождения до школы»</w:t>
      </w:r>
      <w:proofErr w:type="gramStart"/>
      <w:r w:rsidR="005526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52697">
        <w:rPr>
          <w:rFonts w:ascii="Times New Roman" w:hAnsi="Times New Roman" w:cs="Times New Roman"/>
          <w:sz w:val="28"/>
          <w:szCs w:val="28"/>
        </w:rPr>
        <w:t xml:space="preserve"> М-Синтез, 2016г.</w:t>
      </w:r>
    </w:p>
    <w:p w:rsidR="00552697" w:rsidRDefault="00552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«Проектная деятельность дошкольников»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. М-Синтез, 2014г.</w:t>
      </w:r>
    </w:p>
    <w:p w:rsidR="00552697" w:rsidRPr="008F718D" w:rsidRDefault="00552697">
      <w:pPr>
        <w:rPr>
          <w:rFonts w:ascii="Times New Roman" w:hAnsi="Times New Roman" w:cs="Times New Roman"/>
          <w:sz w:val="28"/>
          <w:szCs w:val="28"/>
        </w:rPr>
      </w:pPr>
    </w:p>
    <w:p w:rsidR="00D42A45" w:rsidRDefault="00D42A45"/>
    <w:sectPr w:rsidR="00D42A45" w:rsidSect="007D353A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45"/>
    <w:rsid w:val="000030D3"/>
    <w:rsid w:val="00204F55"/>
    <w:rsid w:val="00366150"/>
    <w:rsid w:val="00374756"/>
    <w:rsid w:val="004113DD"/>
    <w:rsid w:val="00531010"/>
    <w:rsid w:val="00552697"/>
    <w:rsid w:val="005E429E"/>
    <w:rsid w:val="007413A7"/>
    <w:rsid w:val="007D353A"/>
    <w:rsid w:val="008F718D"/>
    <w:rsid w:val="00922DF5"/>
    <w:rsid w:val="00990AE7"/>
    <w:rsid w:val="00A51D78"/>
    <w:rsid w:val="00D42A45"/>
    <w:rsid w:val="00D871EB"/>
    <w:rsid w:val="00DC6382"/>
    <w:rsid w:val="00E91A79"/>
    <w:rsid w:val="00EF0C82"/>
    <w:rsid w:val="00F4359A"/>
    <w:rsid w:val="00F657B1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D405-C553-4667-8B9C-E460817A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2020-02-06T16:19:00Z</dcterms:created>
  <dcterms:modified xsi:type="dcterms:W3CDTF">2020-02-06T16:19:00Z</dcterms:modified>
</cp:coreProperties>
</file>